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3D8" w:rsidRPr="006A593A" w:rsidRDefault="002D33D8" w:rsidP="002D33D8">
      <w:pPr>
        <w:spacing w:line="240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6A593A">
        <w:rPr>
          <w:rFonts w:ascii="Arial Unicode MS" w:eastAsia="Arial Unicode MS" w:hAnsi="Arial Unicode MS" w:cs="Arial Unicode MS"/>
          <w:b/>
          <w:sz w:val="28"/>
          <w:szCs w:val="28"/>
        </w:rPr>
        <w:t>लघु अवधि ऋण हेतु आवेदन (पीएफसी-निजी क्षेत्र के वर्तमान ऋणकर्ताओं के लिए )</w:t>
      </w:r>
    </w:p>
    <w:tbl>
      <w:tblPr>
        <w:tblStyle w:val="TableGrid"/>
        <w:tblW w:w="0" w:type="auto"/>
        <w:tblLook w:val="04A0"/>
      </w:tblPr>
      <w:tblGrid>
        <w:gridCol w:w="648"/>
        <w:gridCol w:w="6210"/>
        <w:gridCol w:w="2790"/>
      </w:tblGrid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आवेदक का नाम व पता (संपर्क व्यक्ति का नाम, दूरभाष, फैक्स नंबर व ई-मेल के साथ )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लघु अवधि ऋण की आवेदित राशि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लघु अवधि ऋण का उद्देश्य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4.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कंपनी के लाभप्रदता, धनापूर्यियों पर आधारित लघु अवधि निधि जरूरत का असेस्मेंट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अनुलग्नक-1 के अनुसार</w:t>
            </w: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6.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उपलब्ध अवधि ऋणदाताओं, वर्किंग पूंजी और लघु अवधि ऋण का विवरण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अनुलग्नक-2 के अनुसार</w:t>
            </w: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7.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प्रस्तावित लघु अवधि ऋण हेतु प्रदत्त प्रतिभूतियां</w:t>
            </w:r>
          </w:p>
          <w:p w:rsidR="002D33D8" w:rsidRDefault="002D33D8" w:rsidP="002D33D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*एस्क्रो कवर या क्रेडिट पत्र</w:t>
            </w:r>
          </w:p>
          <w:p w:rsidR="002D33D8" w:rsidRDefault="002D33D8" w:rsidP="002D33D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* परिसंपती पर खर्च (चालू या मियादी ) या बैंक गारंटी</w:t>
            </w:r>
          </w:p>
          <w:p w:rsidR="002D33D8" w:rsidRDefault="002D33D8" w:rsidP="002D33D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उत्तर दिनांकित चेक</w:t>
            </w:r>
          </w:p>
          <w:p w:rsidR="002D33D8" w:rsidRDefault="002D33D8" w:rsidP="002D33D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मूल/समूह/सहयोगी कंपनी से </w:t>
            </w:r>
            <w:r w:rsidR="009D1D07">
              <w:rPr>
                <w:rFonts w:ascii="Arial Unicode MS" w:eastAsia="Arial Unicode MS" w:hAnsi="Arial Unicode MS" w:cs="Arial Unicode MS"/>
                <w:sz w:val="24"/>
                <w:szCs w:val="24"/>
              </w:rPr>
              <w:t>कॉर्पो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रेट गारंटी</w:t>
            </w:r>
          </w:p>
          <w:p w:rsidR="002D33D8" w:rsidRPr="006A593A" w:rsidRDefault="002D33D8" w:rsidP="0044367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* कवरेज़- 1.25 बार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D33D8" w:rsidTr="008D07D0">
        <w:tc>
          <w:tcPr>
            <w:tcW w:w="648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8.</w:t>
            </w:r>
          </w:p>
        </w:tc>
        <w:tc>
          <w:tcPr>
            <w:tcW w:w="621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क्या पीएफसी को खर्च के लिए प्रदत्त परिसंपतियां अन्य ऋणदाता से भी लिया गया है (लागू जहां परिसंपतियां </w:t>
            </w:r>
            <w:r w:rsidR="009508C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खर्च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के लिए प्रदान की जाती है )</w:t>
            </w:r>
          </w:p>
        </w:tc>
        <w:tc>
          <w:tcPr>
            <w:tcW w:w="2790" w:type="dxa"/>
          </w:tcPr>
          <w:p w:rsidR="002D33D8" w:rsidRDefault="002D33D8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9.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क्या आवेदक बैंक/अन्य एफआई(यों) के प्रति चालू डिफॉल्ड में है?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ऋणकर्ता की लघु अवधि ऋण रेटिंग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11.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क्या इस योजना के अंतर्गत वित्त-पोषित होने वाले मद पहले से ही पीएफसी, अन्य एफआई(यों) और बैंकों द्वारा अन्य योजना के अंतर्गत वित्त-पोषित हो </w:t>
            </w:r>
            <w:r w:rsidR="00AC150F">
              <w:rPr>
                <w:rFonts w:ascii="Arial Unicode MS" w:eastAsia="Arial Unicode MS" w:hAnsi="Arial Unicode MS" w:cs="Arial Unicode MS"/>
                <w:sz w:val="24"/>
                <w:szCs w:val="24"/>
              </w:rPr>
              <w:t>गए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 w:rsidR="00AC150F">
              <w:rPr>
                <w:rFonts w:ascii="Arial Unicode MS" w:eastAsia="Arial Unicode MS" w:hAnsi="Arial Unicode MS" w:cs="Arial Unicode MS"/>
                <w:sz w:val="24"/>
                <w:szCs w:val="24"/>
              </w:rPr>
              <w:t>हैं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क्या अधिग्रहीत सामग्री/उपकरण/मशीन पुरानी (सेकेंड हैंड ) है?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13.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क्या सामग्री/उपकरण/मशीन या कार्य ग्रास </w:t>
            </w:r>
            <w:r w:rsidR="00990396">
              <w:rPr>
                <w:rFonts w:ascii="Arial Unicode MS" w:eastAsia="Arial Unicode MS" w:hAnsi="Arial Unicode MS" w:cs="Arial Unicode MS"/>
                <w:sz w:val="24"/>
                <w:szCs w:val="24"/>
              </w:rPr>
              <w:t>रूट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/नई परियोजनाओं या बड़े विस्तार/विविधीकरण हेतु आवश्यक है जो विस्तृत समीक्षा के लिए जरूरी हैं।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14.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आवेदक कंपनी के निदेशक मंडल द्वारा आई </w:t>
            </w:r>
            <w:r w:rsidR="00214D5A">
              <w:rPr>
                <w:rFonts w:ascii="Arial Unicode MS" w:eastAsia="Arial Unicode MS" w:hAnsi="Arial Unicode MS" w:cs="Arial Unicode MS"/>
                <w:sz w:val="24"/>
                <w:szCs w:val="24"/>
              </w:rPr>
              <w:t>घोषणा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संलग्न करें।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65715" w:rsidTr="008D07D0">
        <w:tc>
          <w:tcPr>
            <w:tcW w:w="648" w:type="dxa"/>
          </w:tcPr>
          <w:p w:rsidR="00165715" w:rsidRDefault="00165715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15</w:t>
            </w:r>
          </w:p>
        </w:tc>
        <w:tc>
          <w:tcPr>
            <w:tcW w:w="621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ऋण अवधि (अधिकतम 1 वर्ष )</w:t>
            </w:r>
          </w:p>
        </w:tc>
        <w:tc>
          <w:tcPr>
            <w:tcW w:w="2790" w:type="dxa"/>
          </w:tcPr>
          <w:p w:rsidR="00165715" w:rsidRDefault="00165715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84322" w:rsidTr="00D84322">
        <w:trPr>
          <w:trHeight w:val="457"/>
        </w:trPr>
        <w:tc>
          <w:tcPr>
            <w:tcW w:w="648" w:type="dxa"/>
            <w:vMerge w:val="restart"/>
          </w:tcPr>
          <w:p w:rsidR="00D84322" w:rsidRDefault="00D84322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निधि  रीलिज़ करनाः-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84322" w:rsidTr="00D84322">
        <w:trPr>
          <w:trHeight w:val="844"/>
        </w:trPr>
        <w:tc>
          <w:tcPr>
            <w:tcW w:w="648" w:type="dxa"/>
            <w:vMerge/>
          </w:tcPr>
          <w:p w:rsidR="00D84322" w:rsidRDefault="00D84322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6210" w:type="dxa"/>
            <w:tcBorders>
              <w:top w:val="single" w:sz="4" w:space="0" w:color="auto"/>
              <w:bottom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पुनः भुगतान विकल्प (बुलेट या ईएमआई अधिकतम 6 महीने के स्थगन के साथ )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84322" w:rsidTr="00D84322">
        <w:trPr>
          <w:trHeight w:val="396"/>
        </w:trPr>
        <w:tc>
          <w:tcPr>
            <w:tcW w:w="648" w:type="dxa"/>
            <w:vMerge/>
          </w:tcPr>
          <w:p w:rsidR="00D84322" w:rsidRDefault="00D84322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ट्रेंच की संख्या और प्रत्येक ट्रेंच की राशि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D84322" w:rsidRDefault="00D84322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329FC" w:rsidTr="008D07D0">
        <w:tc>
          <w:tcPr>
            <w:tcW w:w="648" w:type="dxa"/>
          </w:tcPr>
          <w:p w:rsidR="001329FC" w:rsidRDefault="001329FC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17.</w:t>
            </w:r>
          </w:p>
        </w:tc>
        <w:tc>
          <w:tcPr>
            <w:tcW w:w="621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संवितरण प्रक्रिया</w:t>
            </w:r>
          </w:p>
          <w:p w:rsidR="001329FC" w:rsidRDefault="00620655" w:rsidP="001329F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ठे</w:t>
            </w:r>
            <w:r w:rsidR="001329FC">
              <w:rPr>
                <w:rFonts w:ascii="Arial Unicode MS" w:eastAsia="Arial Unicode MS" w:hAnsi="Arial Unicode MS" w:cs="Arial Unicode MS"/>
                <w:sz w:val="24"/>
                <w:szCs w:val="24"/>
              </w:rPr>
              <w:t>केदार/पूर्तिकर्ता को प्रत्यक्ष भुगतान</w:t>
            </w:r>
          </w:p>
          <w:p w:rsidR="001329FC" w:rsidRPr="001329FC" w:rsidRDefault="001329FC" w:rsidP="001329F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संवितरण की तारीख के 30 दिनों के भीतर वैधिक लेखा-परीक्षक द्वारा हस्ताक्षरित </w:t>
            </w:r>
            <w:r w:rsidR="0028635B">
              <w:rPr>
                <w:rFonts w:ascii="Arial Unicode MS" w:eastAsia="Arial Unicode MS" w:hAnsi="Arial Unicode MS" w:cs="Arial Unicode MS"/>
                <w:sz w:val="24"/>
                <w:szCs w:val="24"/>
              </w:rPr>
              <w:t>यूटि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लाइजेशन प्रमाण-पत्र</w:t>
            </w:r>
          </w:p>
        </w:tc>
        <w:tc>
          <w:tcPr>
            <w:tcW w:w="279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329FC" w:rsidTr="008D07D0">
        <w:trPr>
          <w:trHeight w:val="602"/>
        </w:trPr>
        <w:tc>
          <w:tcPr>
            <w:tcW w:w="648" w:type="dxa"/>
          </w:tcPr>
          <w:p w:rsidR="001329FC" w:rsidRDefault="001329FC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18.</w:t>
            </w:r>
          </w:p>
        </w:tc>
        <w:tc>
          <w:tcPr>
            <w:tcW w:w="621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ब्याज दर विकल्प (90 दिन रीसेट/मियादी )</w:t>
            </w:r>
          </w:p>
        </w:tc>
        <w:tc>
          <w:tcPr>
            <w:tcW w:w="279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1329FC" w:rsidTr="008D07D0">
        <w:tc>
          <w:tcPr>
            <w:tcW w:w="648" w:type="dxa"/>
          </w:tcPr>
          <w:p w:rsidR="001329FC" w:rsidRDefault="001329FC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19.</w:t>
            </w:r>
          </w:p>
        </w:tc>
        <w:tc>
          <w:tcPr>
            <w:tcW w:w="621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लेखा परीक्षित वित्तीय की प्रतियां संलग्न करें।</w:t>
            </w:r>
          </w:p>
        </w:tc>
        <w:tc>
          <w:tcPr>
            <w:tcW w:w="279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प्रति संलग्न करें और सोफट कॉपी प्रदान करें</w:t>
            </w:r>
          </w:p>
        </w:tc>
      </w:tr>
      <w:tr w:rsidR="001329FC" w:rsidTr="008D07D0">
        <w:tc>
          <w:tcPr>
            <w:tcW w:w="648" w:type="dxa"/>
          </w:tcPr>
          <w:p w:rsidR="001329FC" w:rsidRDefault="001329FC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20.</w:t>
            </w:r>
          </w:p>
        </w:tc>
        <w:tc>
          <w:tcPr>
            <w:tcW w:w="6210" w:type="dxa"/>
          </w:tcPr>
          <w:p w:rsidR="001329FC" w:rsidRDefault="001329FC" w:rsidP="001329F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प्रात्य राशियों का ग्राहक व उम्र-</w:t>
            </w:r>
            <w:r w:rsidR="009474C4">
              <w:rPr>
                <w:rFonts w:ascii="Arial Unicode MS" w:eastAsia="Arial Unicode MS" w:hAnsi="Arial Unicode MS" w:cs="Arial Unicode MS"/>
                <w:sz w:val="24"/>
                <w:szCs w:val="24"/>
              </w:rPr>
              <w:t>दर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विश्लेष्ण</w:t>
            </w:r>
          </w:p>
        </w:tc>
        <w:tc>
          <w:tcPr>
            <w:tcW w:w="279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अनुलग्नक 3 में प्राप्त राशियां 0-60, 60-90, 90-180 &amp;180 दिन से अधिक</w:t>
            </w:r>
          </w:p>
        </w:tc>
      </w:tr>
      <w:tr w:rsidR="001329FC" w:rsidTr="008D07D0">
        <w:tc>
          <w:tcPr>
            <w:tcW w:w="648" w:type="dxa"/>
          </w:tcPr>
          <w:p w:rsidR="001329FC" w:rsidRDefault="001329FC" w:rsidP="0016571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21.</w:t>
            </w:r>
          </w:p>
        </w:tc>
        <w:tc>
          <w:tcPr>
            <w:tcW w:w="6210" w:type="dxa"/>
          </w:tcPr>
          <w:p w:rsidR="001329FC" w:rsidRDefault="001329FC" w:rsidP="001329F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वर्तमान परियोजनाओं के लिए </w:t>
            </w:r>
            <w:r w:rsidR="00FA4F38">
              <w:rPr>
                <w:rFonts w:ascii="Arial Unicode MS" w:eastAsia="Arial Unicode MS" w:hAnsi="Arial Unicode MS" w:cs="Arial Unicode MS"/>
                <w:sz w:val="24"/>
                <w:szCs w:val="24"/>
              </w:rPr>
              <w:t>धना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पूर्ति प्रोजेक्शन जिसमें डीएससीआर और डीई गणना सम्मिलित है।</w:t>
            </w:r>
          </w:p>
        </w:tc>
        <w:tc>
          <w:tcPr>
            <w:tcW w:w="2790" w:type="dxa"/>
          </w:tcPr>
          <w:p w:rsidR="001329FC" w:rsidRDefault="001329FC" w:rsidP="0044367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p w:rsidR="001329FC" w:rsidRDefault="001329FC">
      <w:pPr>
        <w:rPr>
          <w:rFonts w:ascii="Arial Unicode MS" w:eastAsia="Arial Unicode MS" w:hAnsi="Arial Unicode MS" w:cs="Arial Unicode MS"/>
        </w:rPr>
      </w:pPr>
    </w:p>
    <w:p w:rsidR="00CE2104" w:rsidRDefault="001329FC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मै एतद्द्वारा घोषित करता हूँ कि उपर्युक्त दी गई सूचना मेरे ज्ञान और विश्वास में सत्य और सही हैं।</w:t>
      </w:r>
    </w:p>
    <w:p w:rsidR="001329FC" w:rsidRDefault="001329FC" w:rsidP="001329FC">
      <w:pPr>
        <w:jc w:val="right"/>
        <w:rPr>
          <w:rFonts w:ascii="Arial Unicode MS" w:eastAsia="Arial Unicode MS" w:hAnsi="Arial Unicode MS" w:cs="Arial Unicode MS"/>
        </w:rPr>
      </w:pPr>
    </w:p>
    <w:p w:rsidR="001329FC" w:rsidRDefault="001329FC" w:rsidP="001329FC">
      <w:pPr>
        <w:jc w:val="righ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हस्ताक्ष्रर</w:t>
      </w:r>
    </w:p>
    <w:p w:rsidR="001329FC" w:rsidRDefault="001329FC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स्थानः</w:t>
      </w:r>
    </w:p>
    <w:p w:rsidR="001329FC" w:rsidRDefault="001329FC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दिनांकः</w:t>
      </w:r>
    </w:p>
    <w:p w:rsidR="00FF40CE" w:rsidRDefault="00FF40CE">
      <w:pPr>
        <w:rPr>
          <w:rFonts w:ascii="Arial Unicode MS" w:eastAsia="Arial Unicode MS" w:hAnsi="Arial Unicode MS" w:cs="Arial Unicode MS"/>
        </w:rPr>
      </w:pPr>
    </w:p>
    <w:p w:rsidR="008D07D0" w:rsidRDefault="008D07D0">
      <w:pPr>
        <w:rPr>
          <w:rFonts w:ascii="Arial Unicode MS" w:eastAsia="Arial Unicode MS" w:hAnsi="Arial Unicode MS" w:cs="Arial Unicode MS"/>
        </w:rPr>
      </w:pPr>
    </w:p>
    <w:p w:rsidR="00F8592F" w:rsidRDefault="00F8592F">
      <w:pPr>
        <w:rPr>
          <w:rFonts w:ascii="Arial Unicode MS" w:eastAsia="Arial Unicode MS" w:hAnsi="Arial Unicode MS" w:cs="Arial Unicode MS"/>
        </w:rPr>
      </w:pPr>
    </w:p>
    <w:p w:rsidR="00403A01" w:rsidRDefault="00403A01" w:rsidP="00403A01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lastRenderedPageBreak/>
        <w:t>अनुलग्नक-1</w:t>
      </w:r>
    </w:p>
    <w:p w:rsidR="00403A01" w:rsidRDefault="00403A01" w:rsidP="00403A0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वर्ष के लिए आय विवरण</w:t>
      </w:r>
    </w:p>
    <w:p w:rsidR="00403A01" w:rsidRDefault="00403A01" w:rsidP="00403A01">
      <w:pPr>
        <w:spacing w:after="0"/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t>(करोड़ रू. में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2586"/>
        <w:gridCol w:w="3798"/>
      </w:tblGrid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रसीदे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वर्तमान वर्ष (महीनों में)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अगले वर्ष के लिए प्रोजेक्शन (महीनों में)</w:t>
            </w: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पीएलएफ (%)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बिक्री यूनिट (एमयू)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टैरिफ दर (रू/यूनिट)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विद्युत की बिक्री से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अन्य विविध राजस्व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कुल राजस्व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भुगतान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विद्युत की खरीद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प्रशासनिक खर्चे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कोई अन्य मद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कुल खर्चे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rPr>
          <w:trHeight w:val="359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पैट (पीएटी)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</w:tbl>
    <w:p w:rsidR="00403A01" w:rsidRDefault="00403A01" w:rsidP="00403A01">
      <w:pPr>
        <w:spacing w:line="240" w:lineRule="auto"/>
        <w:rPr>
          <w:rFonts w:ascii="Arial Unicode MS" w:eastAsia="Arial Unicode MS" w:hAnsi="Arial Unicode MS" w:cs="Arial Unicode MS"/>
          <w:b/>
          <w:bCs/>
          <w:sz w:val="28"/>
          <w:szCs w:val="26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6"/>
        </w:rPr>
        <w:t>डीएससीआर गणना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2"/>
        <w:gridCol w:w="3192"/>
      </w:tblGrid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विवरण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वित्तीय वर्ष 11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वित्तीय वर्ष 12</w:t>
            </w: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कर पश्चात् लाभ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मूल्यहास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अवधि ऋण पर ब्याज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कुल (क)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सेवा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अवधि ऋण किश्त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अवधि ऋण पर ब्याज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कुल (ख)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डीएससीआर (क-ख)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औसत डीएससीआर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</w:tbl>
    <w:p w:rsidR="00403A01" w:rsidRDefault="008D07D0" w:rsidP="005A6C11">
      <w:pPr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/>
          <w:sz w:val="28"/>
          <w:szCs w:val="28"/>
          <w:lang w:bidi="hi-I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3A01" w:rsidRDefault="00403A01" w:rsidP="00403A01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t>अनुलग्नक-II</w:t>
      </w:r>
    </w:p>
    <w:p w:rsidR="00403A01" w:rsidRDefault="00403A01" w:rsidP="00403A01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</w:p>
    <w:p w:rsidR="00403A01" w:rsidRDefault="00403A01" w:rsidP="00403A01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t>एफआई से प्राप्य अवधि ऋण, वर्किंग पूंजी और लघु अवधि ऋण का विवरण  ----------- से</w:t>
      </w:r>
    </w:p>
    <w:p w:rsidR="00403A01" w:rsidRDefault="00403A01" w:rsidP="00403A01">
      <w:pPr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530"/>
      </w:tblGrid>
      <w:tr w:rsidR="00403A01" w:rsidTr="00403A01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क्रम सं.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विवरण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स्वीकृत राशि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संवितरण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शेष ओ/एस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आरओआई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प्रतिभूति प्रदत्त</w:t>
            </w:r>
          </w:p>
        </w:tc>
      </w:tr>
      <w:tr w:rsidR="00403A01" w:rsidTr="00403A01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1.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2.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कुल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</w:tbl>
    <w:p w:rsidR="00403A01" w:rsidRDefault="00403A01" w:rsidP="00403A01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</w:p>
    <w:p w:rsidR="00403A01" w:rsidRDefault="00403A01" w:rsidP="00403A01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br w:type="page"/>
      </w:r>
    </w:p>
    <w:p w:rsidR="00403A01" w:rsidRDefault="00403A01" w:rsidP="00403A01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8"/>
          <w:szCs w:val="28"/>
        </w:rPr>
        <w:lastRenderedPageBreak/>
        <w:t>अनुलग्नक-III</w:t>
      </w:r>
    </w:p>
    <w:p w:rsidR="00403A01" w:rsidRDefault="00403A01" w:rsidP="00403A01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8"/>
          <w:szCs w:val="28"/>
        </w:rPr>
      </w:pPr>
    </w:p>
    <w:p w:rsidR="00403A01" w:rsidRDefault="00403A01" w:rsidP="00403A01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W w:w="9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8"/>
        <w:gridCol w:w="1368"/>
        <w:gridCol w:w="1368"/>
        <w:gridCol w:w="1368"/>
        <w:gridCol w:w="1368"/>
        <w:gridCol w:w="1638"/>
        <w:gridCol w:w="1368"/>
      </w:tblGrid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प्राप्य राशियां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0-30 दिन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30-60 दिन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60-90 दिन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90-180 दिन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180 दिनों से अधिक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</w:rPr>
              <w:t>कुल</w:t>
            </w:r>
          </w:p>
        </w:tc>
      </w:tr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डिस्कॉम 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डिस्कॉम 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डिस्कॉम 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डिस्कॉम 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  <w:tr w:rsidR="00403A01" w:rsidTr="00403A01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कुल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A01" w:rsidRDefault="00403A0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</w:p>
        </w:tc>
      </w:tr>
    </w:tbl>
    <w:p w:rsidR="00403A01" w:rsidRDefault="00403A01" w:rsidP="00403A01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</w:p>
    <w:p w:rsidR="00403A01" w:rsidRDefault="00403A01" w:rsidP="00403A01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403A01" w:rsidRDefault="00403A01" w:rsidP="00403A01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FF40CE" w:rsidRPr="00564D2D" w:rsidRDefault="00FF40CE">
      <w:pPr>
        <w:rPr>
          <w:rFonts w:ascii="Arial Unicode MS" w:eastAsia="Arial Unicode MS" w:hAnsi="Arial Unicode MS" w:cs="Arial Unicode MS"/>
        </w:rPr>
      </w:pPr>
    </w:p>
    <w:sectPr w:rsidR="00FF40CE" w:rsidRPr="00564D2D" w:rsidSect="00403A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3ED" w:rsidRDefault="002853ED" w:rsidP="00403A01">
      <w:pPr>
        <w:spacing w:after="0" w:line="240" w:lineRule="auto"/>
      </w:pPr>
      <w:r>
        <w:separator/>
      </w:r>
    </w:p>
  </w:endnote>
  <w:endnote w:type="continuationSeparator" w:id="1">
    <w:p w:rsidR="002853ED" w:rsidRDefault="002853ED" w:rsidP="0040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C70CD791-2AC2-4214-90D7-23612DAFAAAC}"/>
    <w:embedBold r:id="rId2" w:subsetted="1" w:fontKey="{DEB21FBA-7BB3-473B-BBAA-1C794297EF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3EFD25-15BD-4C33-AC0C-BB61ED5F715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7434B9EF-319B-4F45-A05D-557DC44FB1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3ED" w:rsidRDefault="002853ED" w:rsidP="00403A01">
      <w:pPr>
        <w:spacing w:after="0" w:line="240" w:lineRule="auto"/>
      </w:pPr>
      <w:r>
        <w:separator/>
      </w:r>
    </w:p>
  </w:footnote>
  <w:footnote w:type="continuationSeparator" w:id="1">
    <w:p w:rsidR="002853ED" w:rsidRDefault="002853ED" w:rsidP="00403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A01" w:rsidRDefault="00403A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D6C1B"/>
    <w:multiLevelType w:val="hybridMultilevel"/>
    <w:tmpl w:val="419A1D4C"/>
    <w:lvl w:ilvl="0" w:tplc="B44A1C98">
      <w:start w:val="7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3D8"/>
    <w:rsid w:val="001329FC"/>
    <w:rsid w:val="00165715"/>
    <w:rsid w:val="001A669F"/>
    <w:rsid w:val="00214D5A"/>
    <w:rsid w:val="0028048B"/>
    <w:rsid w:val="002853ED"/>
    <w:rsid w:val="0028635B"/>
    <w:rsid w:val="002A0171"/>
    <w:rsid w:val="002D33D8"/>
    <w:rsid w:val="00403A01"/>
    <w:rsid w:val="00564D2D"/>
    <w:rsid w:val="005A6C11"/>
    <w:rsid w:val="00620655"/>
    <w:rsid w:val="008D07D0"/>
    <w:rsid w:val="009474C4"/>
    <w:rsid w:val="009508C7"/>
    <w:rsid w:val="0097272C"/>
    <w:rsid w:val="00990396"/>
    <w:rsid w:val="009D1D07"/>
    <w:rsid w:val="009D4E8F"/>
    <w:rsid w:val="00A32A7A"/>
    <w:rsid w:val="00A92CBA"/>
    <w:rsid w:val="00AB2475"/>
    <w:rsid w:val="00AC150F"/>
    <w:rsid w:val="00CE2104"/>
    <w:rsid w:val="00D84322"/>
    <w:rsid w:val="00E81BFB"/>
    <w:rsid w:val="00F8592F"/>
    <w:rsid w:val="00FA4F38"/>
    <w:rsid w:val="00FD319E"/>
    <w:rsid w:val="00FF4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33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33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03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3A01"/>
  </w:style>
  <w:style w:type="paragraph" w:styleId="Footer">
    <w:name w:val="footer"/>
    <w:basedOn w:val="Normal"/>
    <w:link w:val="FooterChar"/>
    <w:uiPriority w:val="99"/>
    <w:semiHidden/>
    <w:unhideWhenUsed/>
    <w:rsid w:val="00403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3A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D1D81-6302-4EC1-90AD-48248DE7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subesingh_sharma</dc:creator>
  <cp:keywords/>
  <dc:description/>
  <cp:lastModifiedBy>aone</cp:lastModifiedBy>
  <cp:revision>70</cp:revision>
  <cp:lastPrinted>2013-05-24T10:47:00Z</cp:lastPrinted>
  <dcterms:created xsi:type="dcterms:W3CDTF">2013-05-23T10:54:00Z</dcterms:created>
  <dcterms:modified xsi:type="dcterms:W3CDTF">2013-05-24T11:02:00Z</dcterms:modified>
</cp:coreProperties>
</file>